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3F2" w:rsidRPr="008113F2" w:rsidRDefault="008113F2" w:rsidP="008113F2">
      <w:pPr>
        <w:spacing w:before="480" w:after="240" w:line="450" w:lineRule="atLeast"/>
        <w:outlineLvl w:val="2"/>
        <w:rPr>
          <w:rFonts w:ascii="Segoe UI" w:eastAsia="Times New Roman" w:hAnsi="Segoe UI" w:cs="Segoe UI"/>
          <w:b/>
          <w:bCs/>
          <w:color w:val="0F1115"/>
          <w:sz w:val="30"/>
          <w:szCs w:val="30"/>
        </w:rPr>
      </w:pPr>
      <w:r w:rsidRPr="008113F2">
        <w:rPr>
          <w:rFonts w:ascii="Segoe UI" w:eastAsia="Times New Roman" w:hAnsi="Segoe UI" w:cs="Segoe UI"/>
          <w:b/>
          <w:bCs/>
          <w:color w:val="0F1115"/>
          <w:sz w:val="30"/>
          <w:szCs w:val="30"/>
        </w:rPr>
        <w:t>Statement on the Product Shortage Crisis at BOST Depot, Kumasi</w:t>
      </w:r>
    </w:p>
    <w:p w:rsidR="008113F2" w:rsidRPr="008113F2" w:rsidRDefault="008113F2" w:rsidP="008113F2">
      <w:pPr>
        <w:spacing w:before="240" w:after="240" w:line="420" w:lineRule="atLeast"/>
        <w:rPr>
          <w:rFonts w:ascii="Segoe UI" w:eastAsia="Times New Roman" w:hAnsi="Segoe UI" w:cs="Segoe UI"/>
          <w:color w:val="0F1115"/>
          <w:sz w:val="24"/>
          <w:szCs w:val="24"/>
        </w:rPr>
      </w:pPr>
      <w:r w:rsidRPr="008113F2">
        <w:rPr>
          <w:rFonts w:ascii="Segoe UI" w:eastAsia="Times New Roman" w:hAnsi="Segoe UI" w:cs="Segoe UI"/>
          <w:b/>
          <w:bCs/>
          <w:color w:val="0F1115"/>
          <w:sz w:val="24"/>
          <w:szCs w:val="24"/>
        </w:rPr>
        <w:t>1. The Core Problem</w:t>
      </w:r>
      <w:r w:rsidRPr="008113F2">
        <w:rPr>
          <w:rFonts w:ascii="Segoe UI" w:eastAsia="Times New Roman" w:hAnsi="Segoe UI" w:cs="Segoe UI"/>
          <w:color w:val="0F1115"/>
          <w:sz w:val="24"/>
          <w:szCs w:val="24"/>
        </w:rPr>
        <w:br/>
        <w:t>Since 2022, there has been a persistent and unresolved issue of product shortages during the discharging of fuel at the BOST Terminal 3 depot in Kumasi. This has created a major crisis in the petroleum downstream industry, causing friction between Tanker Owners and their drivers.</w:t>
      </w:r>
    </w:p>
    <w:p w:rsidR="008113F2" w:rsidRPr="008113F2" w:rsidRDefault="008113F2" w:rsidP="008113F2">
      <w:pPr>
        <w:spacing w:before="240" w:after="240" w:line="420" w:lineRule="atLeast"/>
        <w:rPr>
          <w:rFonts w:ascii="Segoe UI" w:eastAsia="Times New Roman" w:hAnsi="Segoe UI" w:cs="Segoe UI"/>
          <w:color w:val="0F1115"/>
          <w:sz w:val="24"/>
          <w:szCs w:val="24"/>
        </w:rPr>
      </w:pPr>
      <w:r w:rsidRPr="008113F2">
        <w:rPr>
          <w:rFonts w:ascii="Segoe UI" w:eastAsia="Times New Roman" w:hAnsi="Segoe UI" w:cs="Segoe UI"/>
          <w:b/>
          <w:bCs/>
          <w:color w:val="0F1115"/>
          <w:sz w:val="24"/>
          <w:szCs w:val="24"/>
        </w:rPr>
        <w:t>2. The Root Cause</w:t>
      </w:r>
      <w:r w:rsidRPr="008113F2">
        <w:rPr>
          <w:rFonts w:ascii="Segoe UI" w:eastAsia="Times New Roman" w:hAnsi="Segoe UI" w:cs="Segoe UI"/>
          <w:color w:val="0F1115"/>
          <w:sz w:val="24"/>
          <w:szCs w:val="24"/>
        </w:rPr>
        <w:br/>
        <w:t>The shortage is not a result of theft or actual product loss, but rather a technical failure. The previous management of BOST replaced the manual T-bar measurement system with an automated flow meter. However, this technology is unfit for purpose—it is defaulted and consistently misreads the volume of products discharged into storage facilities.</w:t>
      </w:r>
    </w:p>
    <w:p w:rsidR="008113F2" w:rsidRPr="008113F2" w:rsidRDefault="008113F2" w:rsidP="008113F2">
      <w:pPr>
        <w:spacing w:before="240" w:after="240" w:line="420" w:lineRule="atLeast"/>
        <w:rPr>
          <w:rFonts w:ascii="Segoe UI" w:eastAsia="Times New Roman" w:hAnsi="Segoe UI" w:cs="Segoe UI"/>
          <w:color w:val="0F1115"/>
          <w:sz w:val="24"/>
          <w:szCs w:val="24"/>
        </w:rPr>
      </w:pPr>
      <w:r w:rsidRPr="008113F2">
        <w:rPr>
          <w:rFonts w:ascii="Segoe UI" w:eastAsia="Times New Roman" w:hAnsi="Segoe UI" w:cs="Segoe UI"/>
          <w:b/>
          <w:bCs/>
          <w:color w:val="0F1115"/>
          <w:sz w:val="24"/>
          <w:szCs w:val="24"/>
        </w:rPr>
        <w:t>3. The Change in Policy</w:t>
      </w:r>
    </w:p>
    <w:p w:rsidR="008113F2" w:rsidRPr="008113F2" w:rsidRDefault="008113F2" w:rsidP="008113F2">
      <w:pPr>
        <w:numPr>
          <w:ilvl w:val="0"/>
          <w:numId w:val="1"/>
        </w:numPr>
        <w:spacing w:before="100" w:beforeAutospacing="1" w:after="0" w:line="420" w:lineRule="atLeast"/>
        <w:ind w:left="660"/>
        <w:rPr>
          <w:rFonts w:ascii="Segoe UI" w:eastAsia="Times New Roman" w:hAnsi="Segoe UI" w:cs="Segoe UI"/>
          <w:color w:val="0F1115"/>
          <w:sz w:val="24"/>
          <w:szCs w:val="24"/>
        </w:rPr>
      </w:pPr>
      <w:r w:rsidRPr="008113F2">
        <w:rPr>
          <w:rFonts w:ascii="Segoe UI" w:eastAsia="Times New Roman" w:hAnsi="Segoe UI" w:cs="Segoe UI"/>
          <w:b/>
          <w:bCs/>
          <w:color w:val="0F1115"/>
          <w:sz w:val="24"/>
          <w:szCs w:val="24"/>
        </w:rPr>
        <w:t>Previous Management:</w:t>
      </w:r>
      <w:r w:rsidRPr="008113F2">
        <w:rPr>
          <w:rFonts w:ascii="Segoe UI" w:eastAsia="Times New Roman" w:hAnsi="Segoe UI" w:cs="Segoe UI"/>
          <w:color w:val="0F1115"/>
          <w:sz w:val="24"/>
          <w:szCs w:val="24"/>
        </w:rPr>
        <w:t> Acknowledged the flow meter’s inaccuracies and took a fair decision </w:t>
      </w:r>
      <w:r w:rsidRPr="008113F2">
        <w:rPr>
          <w:rFonts w:ascii="Segoe UI" w:eastAsia="Times New Roman" w:hAnsi="Segoe UI" w:cs="Segoe UI"/>
          <w:b/>
          <w:bCs/>
          <w:color w:val="0F1115"/>
          <w:sz w:val="24"/>
          <w:szCs w:val="24"/>
        </w:rPr>
        <w:t>not</w:t>
      </w:r>
      <w:r w:rsidRPr="008113F2">
        <w:rPr>
          <w:rFonts w:ascii="Segoe UI" w:eastAsia="Times New Roman" w:hAnsi="Segoe UI" w:cs="Segoe UI"/>
          <w:color w:val="0F1115"/>
          <w:sz w:val="24"/>
          <w:szCs w:val="24"/>
        </w:rPr>
        <w:t> to pass the cost of these artificial shortages onto the Tanker Owners.</w:t>
      </w:r>
    </w:p>
    <w:p w:rsidR="008113F2" w:rsidRPr="008113F2" w:rsidRDefault="008113F2" w:rsidP="008113F2">
      <w:pPr>
        <w:numPr>
          <w:ilvl w:val="0"/>
          <w:numId w:val="1"/>
        </w:numPr>
        <w:spacing w:before="100" w:beforeAutospacing="1" w:after="0" w:line="420" w:lineRule="atLeast"/>
        <w:ind w:left="660"/>
        <w:rPr>
          <w:rFonts w:ascii="Segoe UI" w:eastAsia="Times New Roman" w:hAnsi="Segoe UI" w:cs="Segoe UI"/>
          <w:color w:val="0F1115"/>
          <w:sz w:val="24"/>
          <w:szCs w:val="24"/>
        </w:rPr>
      </w:pPr>
      <w:r w:rsidRPr="008113F2">
        <w:rPr>
          <w:rFonts w:ascii="Segoe UI" w:eastAsia="Times New Roman" w:hAnsi="Segoe UI" w:cs="Segoe UI"/>
          <w:b/>
          <w:bCs/>
          <w:color w:val="0F1115"/>
          <w:sz w:val="24"/>
          <w:szCs w:val="24"/>
        </w:rPr>
        <w:t>Current Management:</w:t>
      </w:r>
      <w:r w:rsidRPr="008113F2">
        <w:rPr>
          <w:rFonts w:ascii="Segoe UI" w:eastAsia="Times New Roman" w:hAnsi="Segoe UI" w:cs="Segoe UI"/>
          <w:color w:val="0F1115"/>
          <w:sz w:val="24"/>
          <w:szCs w:val="24"/>
        </w:rPr>
        <w:t> Despite full knowledge that the technology is flawed and creates artificial shortages, they have chosen to exploit this situation. They continue to bill Tanker Owners for shortages caused by BOST’s own faulty system, generating over </w:t>
      </w:r>
      <w:r w:rsidRPr="008113F2">
        <w:rPr>
          <w:rFonts w:ascii="Segoe UI" w:eastAsia="Times New Roman" w:hAnsi="Segoe UI" w:cs="Segoe UI"/>
          <w:b/>
          <w:bCs/>
          <w:color w:val="0F1115"/>
          <w:sz w:val="24"/>
          <w:szCs w:val="24"/>
        </w:rPr>
        <w:t xml:space="preserve">10 million Ghana </w:t>
      </w:r>
      <w:proofErr w:type="spellStart"/>
      <w:r w:rsidRPr="008113F2">
        <w:rPr>
          <w:rFonts w:ascii="Segoe UI" w:eastAsia="Times New Roman" w:hAnsi="Segoe UI" w:cs="Segoe UI"/>
          <w:b/>
          <w:bCs/>
          <w:color w:val="0F1115"/>
          <w:sz w:val="24"/>
          <w:szCs w:val="24"/>
        </w:rPr>
        <w:t>Cedis</w:t>
      </w:r>
      <w:proofErr w:type="spellEnd"/>
      <w:r w:rsidRPr="008113F2">
        <w:rPr>
          <w:rFonts w:ascii="Segoe UI" w:eastAsia="Times New Roman" w:hAnsi="Segoe UI" w:cs="Segoe UI"/>
          <w:color w:val="0F1115"/>
          <w:sz w:val="24"/>
          <w:szCs w:val="24"/>
        </w:rPr>
        <w:t> in revenue from these unjust charges.</w:t>
      </w:r>
      <w:r w:rsidR="00A641BA">
        <w:rPr>
          <w:rFonts w:ascii="Segoe UI" w:eastAsia="Times New Roman" w:hAnsi="Segoe UI" w:cs="Segoe UI"/>
          <w:color w:val="0F1115"/>
          <w:sz w:val="24"/>
          <w:szCs w:val="24"/>
        </w:rPr>
        <w:t xml:space="preserve"> The machine shorts each Tanker discharge between 200 liters to 400 liters </w:t>
      </w:r>
    </w:p>
    <w:p w:rsidR="008113F2" w:rsidRPr="008113F2" w:rsidRDefault="008113F2" w:rsidP="008113F2">
      <w:pPr>
        <w:spacing w:before="240" w:after="240" w:line="420" w:lineRule="atLeast"/>
        <w:rPr>
          <w:rFonts w:ascii="Segoe UI" w:eastAsia="Times New Roman" w:hAnsi="Segoe UI" w:cs="Segoe UI"/>
          <w:color w:val="0F1115"/>
          <w:sz w:val="24"/>
          <w:szCs w:val="24"/>
        </w:rPr>
      </w:pPr>
      <w:r w:rsidRPr="008113F2">
        <w:rPr>
          <w:rFonts w:ascii="Segoe UI" w:eastAsia="Times New Roman" w:hAnsi="Segoe UI" w:cs="Segoe UI"/>
          <w:b/>
          <w:bCs/>
          <w:color w:val="0F1115"/>
          <w:sz w:val="24"/>
          <w:szCs w:val="24"/>
        </w:rPr>
        <w:t>4. The Human and Operational Impact</w:t>
      </w:r>
      <w:r w:rsidRPr="008113F2">
        <w:rPr>
          <w:rFonts w:ascii="Segoe UI" w:eastAsia="Times New Roman" w:hAnsi="Segoe UI" w:cs="Segoe UI"/>
          <w:color w:val="0F1115"/>
          <w:sz w:val="24"/>
          <w:szCs w:val="24"/>
        </w:rPr>
        <w:br/>
        <w:t>This policy has created a severe crisis:</w:t>
      </w:r>
    </w:p>
    <w:p w:rsidR="008113F2" w:rsidRPr="008113F2" w:rsidRDefault="008113F2" w:rsidP="008113F2">
      <w:pPr>
        <w:numPr>
          <w:ilvl w:val="0"/>
          <w:numId w:val="2"/>
        </w:numPr>
        <w:spacing w:before="100" w:beforeAutospacing="1" w:after="0" w:line="420" w:lineRule="atLeast"/>
        <w:ind w:left="660"/>
        <w:rPr>
          <w:rFonts w:ascii="Segoe UI" w:eastAsia="Times New Roman" w:hAnsi="Segoe UI" w:cs="Segoe UI"/>
          <w:color w:val="0F1115"/>
          <w:sz w:val="24"/>
          <w:szCs w:val="24"/>
        </w:rPr>
      </w:pPr>
      <w:r w:rsidRPr="008113F2">
        <w:rPr>
          <w:rFonts w:ascii="Segoe UI" w:eastAsia="Times New Roman" w:hAnsi="Segoe UI" w:cs="Segoe UI"/>
          <w:b/>
          <w:bCs/>
          <w:color w:val="0F1115"/>
          <w:sz w:val="24"/>
          <w:szCs w:val="24"/>
        </w:rPr>
        <w:t>Driver Welfare:</w:t>
      </w:r>
      <w:r w:rsidRPr="008113F2">
        <w:rPr>
          <w:rFonts w:ascii="Segoe UI" w:eastAsia="Times New Roman" w:hAnsi="Segoe UI" w:cs="Segoe UI"/>
          <w:color w:val="0F1115"/>
          <w:sz w:val="24"/>
          <w:szCs w:val="24"/>
        </w:rPr>
        <w:t> Because Tanker Owners are unfairly billed, many are unable to pay their drivers’ salaries. This has led to significant psychological distress among drivers.</w:t>
      </w:r>
    </w:p>
    <w:p w:rsidR="008113F2" w:rsidRPr="008113F2" w:rsidRDefault="008113F2" w:rsidP="008113F2">
      <w:pPr>
        <w:numPr>
          <w:ilvl w:val="0"/>
          <w:numId w:val="2"/>
        </w:numPr>
        <w:spacing w:before="100" w:beforeAutospacing="1" w:after="0" w:line="420" w:lineRule="atLeast"/>
        <w:ind w:left="660"/>
        <w:rPr>
          <w:rFonts w:ascii="Segoe UI" w:eastAsia="Times New Roman" w:hAnsi="Segoe UI" w:cs="Segoe UI"/>
          <w:color w:val="0F1115"/>
          <w:sz w:val="24"/>
          <w:szCs w:val="24"/>
        </w:rPr>
      </w:pPr>
      <w:r w:rsidRPr="008113F2">
        <w:rPr>
          <w:rFonts w:ascii="Segoe UI" w:eastAsia="Times New Roman" w:hAnsi="Segoe UI" w:cs="Segoe UI"/>
          <w:b/>
          <w:bCs/>
          <w:color w:val="0F1115"/>
          <w:sz w:val="24"/>
          <w:szCs w:val="24"/>
        </w:rPr>
        <w:lastRenderedPageBreak/>
        <w:t>Safety Risks:</w:t>
      </w:r>
      <w:r w:rsidRPr="008113F2">
        <w:rPr>
          <w:rFonts w:ascii="Segoe UI" w:eastAsia="Times New Roman" w:hAnsi="Segoe UI" w:cs="Segoe UI"/>
          <w:color w:val="0F1115"/>
          <w:sz w:val="24"/>
          <w:szCs w:val="24"/>
        </w:rPr>
        <w:t> One driver has argued that the stress from unpaid salaries is a contributing factor to the recent spate of tanker accidents on our roads.</w:t>
      </w:r>
    </w:p>
    <w:p w:rsidR="008113F2" w:rsidRPr="008113F2" w:rsidRDefault="008113F2" w:rsidP="008113F2">
      <w:pPr>
        <w:numPr>
          <w:ilvl w:val="0"/>
          <w:numId w:val="2"/>
        </w:numPr>
        <w:spacing w:before="100" w:beforeAutospacing="1" w:after="0" w:line="420" w:lineRule="atLeast"/>
        <w:ind w:left="660"/>
        <w:rPr>
          <w:rFonts w:ascii="Segoe UI" w:eastAsia="Times New Roman" w:hAnsi="Segoe UI" w:cs="Segoe UI"/>
          <w:color w:val="0F1115"/>
          <w:sz w:val="24"/>
          <w:szCs w:val="24"/>
        </w:rPr>
      </w:pPr>
      <w:r w:rsidRPr="008113F2">
        <w:rPr>
          <w:rFonts w:ascii="Segoe UI" w:eastAsia="Times New Roman" w:hAnsi="Segoe UI" w:cs="Segoe UI"/>
          <w:b/>
          <w:bCs/>
          <w:color w:val="0F1115"/>
          <w:sz w:val="24"/>
          <w:szCs w:val="24"/>
        </w:rPr>
        <w:t>Operational Standstill:</w:t>
      </w:r>
      <w:r w:rsidRPr="008113F2">
        <w:rPr>
          <w:rFonts w:ascii="Segoe UI" w:eastAsia="Times New Roman" w:hAnsi="Segoe UI" w:cs="Segoe UI"/>
          <w:color w:val="0F1115"/>
          <w:sz w:val="24"/>
          <w:szCs w:val="24"/>
        </w:rPr>
        <w:t> Many drivers are now refusing to transport products to the Kumasi depot, threatening to paralyze fuel distribution in the region.</w:t>
      </w:r>
    </w:p>
    <w:p w:rsidR="008113F2" w:rsidRPr="008113F2" w:rsidRDefault="008113F2" w:rsidP="008113F2">
      <w:pPr>
        <w:spacing w:before="240" w:after="240" w:line="420" w:lineRule="atLeast"/>
        <w:rPr>
          <w:rFonts w:ascii="Segoe UI" w:eastAsia="Times New Roman" w:hAnsi="Segoe UI" w:cs="Segoe UI"/>
          <w:color w:val="0F1115"/>
          <w:sz w:val="24"/>
          <w:szCs w:val="24"/>
        </w:rPr>
      </w:pPr>
      <w:r w:rsidRPr="008113F2">
        <w:rPr>
          <w:rFonts w:ascii="Segoe UI" w:eastAsia="Times New Roman" w:hAnsi="Segoe UI" w:cs="Segoe UI"/>
          <w:b/>
          <w:bCs/>
          <w:color w:val="0F1115"/>
          <w:sz w:val="24"/>
          <w:szCs w:val="24"/>
        </w:rPr>
        <w:t>5. Additional Strain on Tanker Owners</w:t>
      </w:r>
      <w:r w:rsidRPr="008113F2">
        <w:rPr>
          <w:rFonts w:ascii="Segoe UI" w:eastAsia="Times New Roman" w:hAnsi="Segoe UI" w:cs="Segoe UI"/>
          <w:color w:val="0F1115"/>
          <w:sz w:val="24"/>
          <w:szCs w:val="24"/>
        </w:rPr>
        <w:br/>
        <w:t>Compounding the issue, it is alleged that Tanker Owners pay as much as </w:t>
      </w:r>
      <w:r w:rsidRPr="008113F2">
        <w:rPr>
          <w:rFonts w:ascii="Segoe UI" w:eastAsia="Times New Roman" w:hAnsi="Segoe UI" w:cs="Segoe UI"/>
          <w:b/>
          <w:bCs/>
          <w:color w:val="0F1115"/>
          <w:sz w:val="24"/>
          <w:szCs w:val="24"/>
        </w:rPr>
        <w:t>GHC 10,000</w:t>
      </w:r>
      <w:r w:rsidRPr="008113F2">
        <w:rPr>
          <w:rFonts w:ascii="Segoe UI" w:eastAsia="Times New Roman" w:hAnsi="Segoe UI" w:cs="Segoe UI"/>
          <w:color w:val="0F1115"/>
          <w:sz w:val="24"/>
          <w:szCs w:val="24"/>
        </w:rPr>
        <w:t> t</w:t>
      </w:r>
      <w:r w:rsidR="008E59C4">
        <w:rPr>
          <w:rFonts w:ascii="Segoe UI" w:eastAsia="Times New Roman" w:hAnsi="Segoe UI" w:cs="Segoe UI"/>
          <w:color w:val="0F1115"/>
          <w:sz w:val="24"/>
          <w:szCs w:val="24"/>
        </w:rPr>
        <w:t>o secure BOST</w:t>
      </w:r>
      <w:r w:rsidRPr="008113F2">
        <w:rPr>
          <w:rFonts w:ascii="Segoe UI" w:eastAsia="Times New Roman" w:hAnsi="Segoe UI" w:cs="Segoe UI"/>
          <w:color w:val="0F1115"/>
          <w:sz w:val="24"/>
          <w:szCs w:val="24"/>
        </w:rPr>
        <w:t xml:space="preserve"> loads</w:t>
      </w:r>
      <w:r w:rsidR="008E59C4">
        <w:rPr>
          <w:rFonts w:ascii="Segoe UI" w:eastAsia="Times New Roman" w:hAnsi="Segoe UI" w:cs="Segoe UI"/>
          <w:color w:val="0F1115"/>
          <w:sz w:val="24"/>
          <w:szCs w:val="24"/>
        </w:rPr>
        <w:t xml:space="preserve"> from Accra Plane Depot</w:t>
      </w:r>
      <w:bookmarkStart w:id="0" w:name="_GoBack"/>
      <w:bookmarkEnd w:id="0"/>
      <w:r w:rsidRPr="008113F2">
        <w:rPr>
          <w:rFonts w:ascii="Segoe UI" w:eastAsia="Times New Roman" w:hAnsi="Segoe UI" w:cs="Segoe UI"/>
          <w:color w:val="0F1115"/>
          <w:sz w:val="24"/>
          <w:szCs w:val="24"/>
        </w:rPr>
        <w:t>. When they subsequently suffer unfair deductions at the Kumasi depot, their incomes are severely cut, making it even harder for them to meet their financial obligations to their drivers.</w:t>
      </w:r>
    </w:p>
    <w:p w:rsidR="008113F2" w:rsidRPr="008113F2" w:rsidRDefault="008113F2" w:rsidP="008113F2">
      <w:pPr>
        <w:spacing w:before="240" w:after="240" w:line="420" w:lineRule="atLeast"/>
        <w:rPr>
          <w:rFonts w:ascii="Segoe UI" w:eastAsia="Times New Roman" w:hAnsi="Segoe UI" w:cs="Segoe UI"/>
          <w:color w:val="0F1115"/>
          <w:sz w:val="24"/>
          <w:szCs w:val="24"/>
        </w:rPr>
      </w:pPr>
      <w:r w:rsidRPr="008113F2">
        <w:rPr>
          <w:rFonts w:ascii="Segoe UI" w:eastAsia="Times New Roman" w:hAnsi="Segoe UI" w:cs="Segoe UI"/>
          <w:b/>
          <w:bCs/>
          <w:color w:val="0F1115"/>
          <w:sz w:val="24"/>
          <w:szCs w:val="24"/>
        </w:rPr>
        <w:t>6. Regulatory Intervention and Internal Action</w:t>
      </w:r>
    </w:p>
    <w:p w:rsidR="008113F2" w:rsidRPr="008113F2" w:rsidRDefault="008113F2" w:rsidP="008113F2">
      <w:pPr>
        <w:numPr>
          <w:ilvl w:val="0"/>
          <w:numId w:val="3"/>
        </w:numPr>
        <w:spacing w:before="100" w:beforeAutospacing="1" w:after="0" w:line="420" w:lineRule="atLeast"/>
        <w:ind w:left="660"/>
        <w:rPr>
          <w:rFonts w:ascii="Segoe UI" w:eastAsia="Times New Roman" w:hAnsi="Segoe UI" w:cs="Segoe UI"/>
          <w:color w:val="0F1115"/>
          <w:sz w:val="24"/>
          <w:szCs w:val="24"/>
        </w:rPr>
      </w:pPr>
      <w:r w:rsidRPr="008113F2">
        <w:rPr>
          <w:rFonts w:ascii="Segoe UI" w:eastAsia="Times New Roman" w:hAnsi="Segoe UI" w:cs="Segoe UI"/>
          <w:color w:val="0F1115"/>
          <w:sz w:val="24"/>
          <w:szCs w:val="24"/>
        </w:rPr>
        <w:t>The </w:t>
      </w:r>
      <w:r w:rsidRPr="008113F2">
        <w:rPr>
          <w:rFonts w:ascii="Segoe UI" w:eastAsia="Times New Roman" w:hAnsi="Segoe UI" w:cs="Segoe UI"/>
          <w:b/>
          <w:bCs/>
          <w:color w:val="0F1115"/>
          <w:sz w:val="24"/>
          <w:szCs w:val="24"/>
        </w:rPr>
        <w:t>National Petroleum Authority (NPA)</w:t>
      </w:r>
      <w:r w:rsidRPr="008113F2">
        <w:rPr>
          <w:rFonts w:ascii="Segoe UI" w:eastAsia="Times New Roman" w:hAnsi="Segoe UI" w:cs="Segoe UI"/>
          <w:color w:val="0F1115"/>
          <w:sz w:val="24"/>
          <w:szCs w:val="24"/>
        </w:rPr>
        <w:t> has intervened several times to resolve the matter. However, despite their visits to the depot, the shortage incidents consistently recur shortly after they depart.</w:t>
      </w:r>
    </w:p>
    <w:p w:rsidR="008113F2" w:rsidRPr="008113F2" w:rsidRDefault="008113F2" w:rsidP="008113F2">
      <w:pPr>
        <w:numPr>
          <w:ilvl w:val="0"/>
          <w:numId w:val="3"/>
        </w:numPr>
        <w:spacing w:before="100" w:beforeAutospacing="1" w:after="0" w:line="420" w:lineRule="atLeast"/>
        <w:ind w:left="660"/>
        <w:rPr>
          <w:rFonts w:ascii="Segoe UI" w:eastAsia="Times New Roman" w:hAnsi="Segoe UI" w:cs="Segoe UI"/>
          <w:color w:val="0F1115"/>
          <w:sz w:val="24"/>
          <w:szCs w:val="24"/>
        </w:rPr>
      </w:pPr>
      <w:r w:rsidRPr="008113F2">
        <w:rPr>
          <w:rFonts w:ascii="Segoe UI" w:eastAsia="Times New Roman" w:hAnsi="Segoe UI" w:cs="Segoe UI"/>
          <w:color w:val="0F1115"/>
          <w:sz w:val="24"/>
          <w:szCs w:val="24"/>
        </w:rPr>
        <w:t>Internally, BOST has asked </w:t>
      </w:r>
      <w:r w:rsidRPr="008113F2">
        <w:rPr>
          <w:rFonts w:ascii="Segoe UI" w:eastAsia="Times New Roman" w:hAnsi="Segoe UI" w:cs="Segoe UI"/>
          <w:b/>
          <w:bCs/>
          <w:color w:val="0F1115"/>
          <w:sz w:val="24"/>
          <w:szCs w:val="24"/>
        </w:rPr>
        <w:t xml:space="preserve">two senior staff members—Josiah and Sam </w:t>
      </w:r>
      <w:proofErr w:type="spellStart"/>
      <w:r w:rsidRPr="008113F2">
        <w:rPr>
          <w:rFonts w:ascii="Segoe UI" w:eastAsia="Times New Roman" w:hAnsi="Segoe UI" w:cs="Segoe UI"/>
          <w:b/>
          <w:bCs/>
          <w:color w:val="0F1115"/>
          <w:sz w:val="24"/>
          <w:szCs w:val="24"/>
        </w:rPr>
        <w:t>Yalley</w:t>
      </w:r>
      <w:proofErr w:type="spellEnd"/>
      <w:r w:rsidRPr="008113F2">
        <w:rPr>
          <w:rFonts w:ascii="Segoe UI" w:eastAsia="Times New Roman" w:hAnsi="Segoe UI" w:cs="Segoe UI"/>
          <w:b/>
          <w:bCs/>
          <w:color w:val="0F1115"/>
          <w:sz w:val="24"/>
          <w:szCs w:val="24"/>
        </w:rPr>
        <w:t>—to step aside</w:t>
      </w:r>
      <w:r w:rsidRPr="008113F2">
        <w:rPr>
          <w:rFonts w:ascii="Segoe UI" w:eastAsia="Times New Roman" w:hAnsi="Segoe UI" w:cs="Segoe UI"/>
          <w:color w:val="0F1115"/>
          <w:sz w:val="24"/>
          <w:szCs w:val="24"/>
        </w:rPr>
        <w:t>. However, this action has not fixed the underlying technical problem, and the shortages continue.</w:t>
      </w:r>
    </w:p>
    <w:p w:rsidR="008113F2" w:rsidRPr="008113F2" w:rsidRDefault="008113F2" w:rsidP="008113F2">
      <w:pPr>
        <w:spacing w:before="240" w:after="240" w:line="420" w:lineRule="atLeast"/>
        <w:rPr>
          <w:rFonts w:ascii="Segoe UI" w:eastAsia="Times New Roman" w:hAnsi="Segoe UI" w:cs="Segoe UI"/>
          <w:color w:val="0F1115"/>
          <w:sz w:val="24"/>
          <w:szCs w:val="24"/>
        </w:rPr>
      </w:pPr>
      <w:r w:rsidRPr="008113F2">
        <w:rPr>
          <w:rFonts w:ascii="Segoe UI" w:eastAsia="Times New Roman" w:hAnsi="Segoe UI" w:cs="Segoe UI"/>
          <w:b/>
          <w:bCs/>
          <w:color w:val="0F1115"/>
          <w:sz w:val="24"/>
          <w:szCs w:val="24"/>
        </w:rPr>
        <w:t>7. Conclusion and Urgent Call to Action</w:t>
      </w:r>
      <w:r w:rsidRPr="008113F2">
        <w:rPr>
          <w:rFonts w:ascii="Segoe UI" w:eastAsia="Times New Roman" w:hAnsi="Segoe UI" w:cs="Segoe UI"/>
          <w:color w:val="0F1115"/>
          <w:sz w:val="24"/>
          <w:szCs w:val="24"/>
        </w:rPr>
        <w:br/>
        <w:t>If the government does not step in to forcefully resolve this technical and administrative issue, the industry faces imminent collapse. The continued exploitation of a known faulty system, combined with the resulting financial strain on owners and psychological strain on drivers, is unsustainable.</w:t>
      </w:r>
    </w:p>
    <w:p w:rsidR="008113F2" w:rsidRPr="008113F2" w:rsidRDefault="008113F2" w:rsidP="008113F2">
      <w:pPr>
        <w:spacing w:before="240" w:after="240" w:line="420" w:lineRule="atLeast"/>
        <w:rPr>
          <w:rFonts w:ascii="Segoe UI" w:eastAsia="Times New Roman" w:hAnsi="Segoe UI" w:cs="Segoe UI"/>
          <w:color w:val="0F1115"/>
          <w:sz w:val="24"/>
          <w:szCs w:val="24"/>
        </w:rPr>
      </w:pPr>
      <w:r w:rsidRPr="008113F2">
        <w:rPr>
          <w:rFonts w:ascii="Segoe UI" w:eastAsia="Times New Roman" w:hAnsi="Segoe UI" w:cs="Segoe UI"/>
          <w:b/>
          <w:bCs/>
          <w:color w:val="0F1115"/>
          <w:sz w:val="24"/>
          <w:szCs w:val="24"/>
        </w:rPr>
        <w:t>We urgently call on the government to:</w:t>
      </w:r>
    </w:p>
    <w:p w:rsidR="008113F2" w:rsidRPr="008113F2" w:rsidRDefault="008113F2" w:rsidP="008113F2">
      <w:pPr>
        <w:numPr>
          <w:ilvl w:val="0"/>
          <w:numId w:val="4"/>
        </w:numPr>
        <w:spacing w:before="100" w:beforeAutospacing="1" w:after="0" w:line="420" w:lineRule="atLeast"/>
        <w:ind w:left="660"/>
        <w:rPr>
          <w:rFonts w:ascii="Segoe UI" w:eastAsia="Times New Roman" w:hAnsi="Segoe UI" w:cs="Segoe UI"/>
          <w:color w:val="0F1115"/>
          <w:sz w:val="24"/>
          <w:szCs w:val="24"/>
        </w:rPr>
      </w:pPr>
      <w:r w:rsidRPr="008113F2">
        <w:rPr>
          <w:rFonts w:ascii="Segoe UI" w:eastAsia="Times New Roman" w:hAnsi="Segoe UI" w:cs="Segoe UI"/>
          <w:color w:val="0F1115"/>
          <w:sz w:val="24"/>
          <w:szCs w:val="24"/>
        </w:rPr>
        <w:t>Mandate the immediate replacement or recalibration of the faulty flow meters.</w:t>
      </w:r>
    </w:p>
    <w:p w:rsidR="008113F2" w:rsidRPr="008113F2" w:rsidRDefault="008113F2" w:rsidP="008113F2">
      <w:pPr>
        <w:numPr>
          <w:ilvl w:val="0"/>
          <w:numId w:val="4"/>
        </w:numPr>
        <w:spacing w:before="100" w:beforeAutospacing="1" w:after="0" w:line="420" w:lineRule="atLeast"/>
        <w:ind w:left="660"/>
        <w:rPr>
          <w:rFonts w:ascii="Segoe UI" w:eastAsia="Times New Roman" w:hAnsi="Segoe UI" w:cs="Segoe UI"/>
          <w:color w:val="0F1115"/>
          <w:sz w:val="24"/>
          <w:szCs w:val="24"/>
        </w:rPr>
      </w:pPr>
      <w:r w:rsidRPr="008113F2">
        <w:rPr>
          <w:rFonts w:ascii="Segoe UI" w:eastAsia="Times New Roman" w:hAnsi="Segoe UI" w:cs="Segoe UI"/>
          <w:color w:val="0F1115"/>
          <w:sz w:val="24"/>
          <w:szCs w:val="24"/>
        </w:rPr>
        <w:t>Order an independent audit of all shortage billings since 2022.</w:t>
      </w:r>
    </w:p>
    <w:p w:rsidR="008113F2" w:rsidRPr="008113F2" w:rsidRDefault="008113F2" w:rsidP="008113F2">
      <w:pPr>
        <w:numPr>
          <w:ilvl w:val="0"/>
          <w:numId w:val="4"/>
        </w:numPr>
        <w:spacing w:before="100" w:beforeAutospacing="1" w:after="0" w:line="420" w:lineRule="atLeast"/>
        <w:ind w:left="660"/>
        <w:rPr>
          <w:rFonts w:ascii="Segoe UI" w:eastAsia="Times New Roman" w:hAnsi="Segoe UI" w:cs="Segoe UI"/>
          <w:color w:val="0F1115"/>
          <w:sz w:val="24"/>
          <w:szCs w:val="24"/>
        </w:rPr>
      </w:pPr>
      <w:r w:rsidRPr="008113F2">
        <w:rPr>
          <w:rFonts w:ascii="Segoe UI" w:eastAsia="Times New Roman" w:hAnsi="Segoe UI" w:cs="Segoe UI"/>
          <w:color w:val="0F1115"/>
          <w:sz w:val="24"/>
          <w:szCs w:val="24"/>
        </w:rPr>
        <w:t>Compel BOST to revert to the fair policy of not passing on artificial shortage costs to Tanker Owners.</w:t>
      </w:r>
    </w:p>
    <w:p w:rsidR="008113F2" w:rsidRPr="008113F2" w:rsidRDefault="008113F2" w:rsidP="008113F2">
      <w:pPr>
        <w:spacing w:before="240" w:after="100" w:afterAutospacing="1" w:line="420" w:lineRule="atLeast"/>
        <w:rPr>
          <w:rFonts w:ascii="Segoe UI" w:eastAsia="Times New Roman" w:hAnsi="Segoe UI" w:cs="Segoe UI"/>
          <w:color w:val="0F1115"/>
          <w:sz w:val="24"/>
          <w:szCs w:val="24"/>
        </w:rPr>
      </w:pPr>
      <w:r w:rsidRPr="008113F2">
        <w:rPr>
          <w:rFonts w:ascii="Segoe UI" w:eastAsia="Times New Roman" w:hAnsi="Segoe UI" w:cs="Segoe UI"/>
          <w:b/>
          <w:bCs/>
          <w:color w:val="0F1115"/>
          <w:sz w:val="24"/>
          <w:szCs w:val="24"/>
        </w:rPr>
        <w:lastRenderedPageBreak/>
        <w:t>Failure to act decisively will lead to a total breakdown of fuel logistics in the region.</w:t>
      </w:r>
      <w:r>
        <w:rPr>
          <w:rFonts w:ascii="Segoe UI" w:eastAsia="Times New Roman" w:hAnsi="Segoe UI" w:cs="Segoe UI"/>
          <w:b/>
          <w:bCs/>
          <w:color w:val="0F1115"/>
          <w:sz w:val="24"/>
          <w:szCs w:val="24"/>
        </w:rPr>
        <w:t xml:space="preserve"> </w:t>
      </w:r>
    </w:p>
    <w:p w:rsidR="00FF1EDC" w:rsidRDefault="00FF1EDC"/>
    <w:sectPr w:rsidR="00FF1E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B620F"/>
    <w:multiLevelType w:val="multilevel"/>
    <w:tmpl w:val="32789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330D8C"/>
    <w:multiLevelType w:val="multilevel"/>
    <w:tmpl w:val="C7B0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541193"/>
    <w:multiLevelType w:val="multilevel"/>
    <w:tmpl w:val="B768C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4B0AAA"/>
    <w:multiLevelType w:val="multilevel"/>
    <w:tmpl w:val="7D64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3F2"/>
    <w:rsid w:val="008113F2"/>
    <w:rsid w:val="008E59C4"/>
    <w:rsid w:val="00A641BA"/>
    <w:rsid w:val="00FF1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EE45B"/>
  <w15:chartTrackingRefBased/>
  <w15:docId w15:val="{615C3AFF-5378-49F4-B551-4A306F91A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113F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13F2"/>
    <w:rPr>
      <w:rFonts w:ascii="Times New Roman" w:eastAsia="Times New Roman" w:hAnsi="Times New Roman" w:cs="Times New Roman"/>
      <w:b/>
      <w:bCs/>
      <w:sz w:val="27"/>
      <w:szCs w:val="27"/>
    </w:rPr>
  </w:style>
  <w:style w:type="paragraph" w:customStyle="1" w:styleId="ds-markdown-paragraph">
    <w:name w:val="ds-markdown-paragraph"/>
    <w:basedOn w:val="Normal"/>
    <w:rsid w:val="008113F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13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039140">
      <w:bodyDiv w:val="1"/>
      <w:marLeft w:val="0"/>
      <w:marRight w:val="0"/>
      <w:marTop w:val="0"/>
      <w:marBottom w:val="0"/>
      <w:divBdr>
        <w:top w:val="none" w:sz="0" w:space="0" w:color="auto"/>
        <w:left w:val="none" w:sz="0" w:space="0" w:color="auto"/>
        <w:bottom w:val="none" w:sz="0" w:space="0" w:color="auto"/>
        <w:right w:val="none" w:sz="0" w:space="0" w:color="auto"/>
      </w:divBdr>
      <w:divsChild>
        <w:div w:id="731661736">
          <w:marLeft w:val="0"/>
          <w:marRight w:val="0"/>
          <w:marTop w:val="0"/>
          <w:marBottom w:val="0"/>
          <w:divBdr>
            <w:top w:val="none" w:sz="0" w:space="0" w:color="auto"/>
            <w:left w:val="none" w:sz="0" w:space="0" w:color="auto"/>
            <w:bottom w:val="none" w:sz="0" w:space="0" w:color="auto"/>
            <w:right w:val="none" w:sz="0" w:space="0" w:color="auto"/>
          </w:divBdr>
          <w:divsChild>
            <w:div w:id="2064018050">
              <w:marLeft w:val="0"/>
              <w:marRight w:val="0"/>
              <w:marTop w:val="0"/>
              <w:marBottom w:val="0"/>
              <w:divBdr>
                <w:top w:val="none" w:sz="0" w:space="0" w:color="auto"/>
                <w:left w:val="none" w:sz="0" w:space="0" w:color="auto"/>
                <w:bottom w:val="none" w:sz="0" w:space="0" w:color="auto"/>
                <w:right w:val="none" w:sz="0" w:space="0" w:color="auto"/>
              </w:divBdr>
              <w:divsChild>
                <w:div w:id="103499013">
                  <w:marLeft w:val="0"/>
                  <w:marRight w:val="0"/>
                  <w:marTop w:val="0"/>
                  <w:marBottom w:val="0"/>
                  <w:divBdr>
                    <w:top w:val="none" w:sz="0" w:space="0" w:color="auto"/>
                    <w:left w:val="none" w:sz="0" w:space="0" w:color="auto"/>
                    <w:bottom w:val="none" w:sz="0" w:space="0" w:color="auto"/>
                    <w:right w:val="none" w:sz="0" w:space="0" w:color="auto"/>
                  </w:divBdr>
                  <w:divsChild>
                    <w:div w:id="1928230747">
                      <w:marLeft w:val="0"/>
                      <w:marRight w:val="0"/>
                      <w:marTop w:val="0"/>
                      <w:marBottom w:val="0"/>
                      <w:divBdr>
                        <w:top w:val="none" w:sz="0" w:space="0" w:color="auto"/>
                        <w:left w:val="none" w:sz="0" w:space="0" w:color="auto"/>
                        <w:bottom w:val="none" w:sz="0" w:space="0" w:color="auto"/>
                        <w:right w:val="none" w:sz="0" w:space="0" w:color="auto"/>
                      </w:divBdr>
                      <w:divsChild>
                        <w:div w:id="1646815759">
                          <w:marLeft w:val="0"/>
                          <w:marRight w:val="0"/>
                          <w:marTop w:val="0"/>
                          <w:marBottom w:val="0"/>
                          <w:divBdr>
                            <w:top w:val="none" w:sz="0" w:space="0" w:color="auto"/>
                            <w:left w:val="none" w:sz="0" w:space="0" w:color="auto"/>
                            <w:bottom w:val="none" w:sz="0" w:space="0" w:color="auto"/>
                            <w:right w:val="none" w:sz="0" w:space="0" w:color="auto"/>
                          </w:divBdr>
                          <w:divsChild>
                            <w:div w:id="194346632">
                              <w:marLeft w:val="0"/>
                              <w:marRight w:val="0"/>
                              <w:marTop w:val="0"/>
                              <w:marBottom w:val="0"/>
                              <w:divBdr>
                                <w:top w:val="none" w:sz="0" w:space="0" w:color="auto"/>
                                <w:left w:val="none" w:sz="0" w:space="0" w:color="auto"/>
                                <w:bottom w:val="none" w:sz="0" w:space="0" w:color="auto"/>
                                <w:right w:val="none" w:sz="0" w:space="0" w:color="auto"/>
                              </w:divBdr>
                              <w:divsChild>
                                <w:div w:id="441530630">
                                  <w:marLeft w:val="660"/>
                                  <w:marRight w:val="660"/>
                                  <w:marTop w:val="0"/>
                                  <w:marBottom w:val="0"/>
                                  <w:divBdr>
                                    <w:top w:val="none" w:sz="0" w:space="0" w:color="auto"/>
                                    <w:left w:val="none" w:sz="0" w:space="0" w:color="auto"/>
                                    <w:bottom w:val="none" w:sz="0" w:space="0" w:color="auto"/>
                                    <w:right w:val="none" w:sz="0" w:space="0" w:color="auto"/>
                                  </w:divBdr>
                                  <w:divsChild>
                                    <w:div w:id="317195128">
                                      <w:marLeft w:val="0"/>
                                      <w:marRight w:val="0"/>
                                      <w:marTop w:val="0"/>
                                      <w:marBottom w:val="0"/>
                                      <w:divBdr>
                                        <w:top w:val="none" w:sz="0" w:space="0" w:color="auto"/>
                                        <w:left w:val="none" w:sz="0" w:space="0" w:color="auto"/>
                                        <w:bottom w:val="none" w:sz="0" w:space="0" w:color="auto"/>
                                        <w:right w:val="none" w:sz="0" w:space="0" w:color="auto"/>
                                      </w:divBdr>
                                      <w:divsChild>
                                        <w:div w:id="31154820">
                                          <w:marLeft w:val="0"/>
                                          <w:marRight w:val="0"/>
                                          <w:marTop w:val="0"/>
                                          <w:marBottom w:val="0"/>
                                          <w:divBdr>
                                            <w:top w:val="none" w:sz="0" w:space="0" w:color="auto"/>
                                            <w:left w:val="none" w:sz="0" w:space="0" w:color="auto"/>
                                            <w:bottom w:val="none" w:sz="0" w:space="0" w:color="auto"/>
                                            <w:right w:val="none" w:sz="0" w:space="0" w:color="auto"/>
                                          </w:divBdr>
                                          <w:divsChild>
                                            <w:div w:id="956986513">
                                              <w:marLeft w:val="0"/>
                                              <w:marRight w:val="0"/>
                                              <w:marTop w:val="0"/>
                                              <w:marBottom w:val="0"/>
                                              <w:divBdr>
                                                <w:top w:val="none" w:sz="0" w:space="0" w:color="auto"/>
                                                <w:left w:val="none" w:sz="0" w:space="0" w:color="auto"/>
                                                <w:bottom w:val="none" w:sz="0" w:space="0" w:color="auto"/>
                                                <w:right w:val="none" w:sz="0" w:space="0" w:color="auto"/>
                                              </w:divBdr>
                                              <w:divsChild>
                                                <w:div w:id="778793454">
                                                  <w:marLeft w:val="0"/>
                                                  <w:marRight w:val="0"/>
                                                  <w:marTop w:val="0"/>
                                                  <w:marBottom w:val="0"/>
                                                  <w:divBdr>
                                                    <w:top w:val="none" w:sz="0" w:space="0" w:color="auto"/>
                                                    <w:left w:val="none" w:sz="0" w:space="0" w:color="auto"/>
                                                    <w:bottom w:val="none" w:sz="0" w:space="0" w:color="auto"/>
                                                    <w:right w:val="none" w:sz="0" w:space="0" w:color="auto"/>
                                                  </w:divBdr>
                                                </w:div>
                                                <w:div w:id="151291179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394856679">
                                  <w:marLeft w:val="480"/>
                                  <w:marRight w:val="480"/>
                                  <w:marTop w:val="100"/>
                                  <w:marBottom w:val="0"/>
                                  <w:divBdr>
                                    <w:top w:val="none" w:sz="0" w:space="0" w:color="auto"/>
                                    <w:left w:val="none" w:sz="0" w:space="0" w:color="auto"/>
                                    <w:bottom w:val="none" w:sz="0" w:space="0" w:color="auto"/>
                                    <w:right w:val="none" w:sz="0" w:space="0" w:color="auto"/>
                                  </w:divBdr>
                                  <w:divsChild>
                                    <w:div w:id="46759432">
                                      <w:marLeft w:val="0"/>
                                      <w:marRight w:val="0"/>
                                      <w:marTop w:val="0"/>
                                      <w:marBottom w:val="0"/>
                                      <w:divBdr>
                                        <w:top w:val="none" w:sz="0" w:space="0" w:color="auto"/>
                                        <w:left w:val="none" w:sz="0" w:space="0" w:color="auto"/>
                                        <w:bottom w:val="none" w:sz="0" w:space="0" w:color="auto"/>
                                        <w:right w:val="none" w:sz="0" w:space="0" w:color="auto"/>
                                      </w:divBdr>
                                      <w:divsChild>
                                        <w:div w:id="1423139437">
                                          <w:marLeft w:val="0"/>
                                          <w:marRight w:val="0"/>
                                          <w:marTop w:val="0"/>
                                          <w:marBottom w:val="0"/>
                                          <w:divBdr>
                                            <w:top w:val="none" w:sz="0" w:space="0" w:color="auto"/>
                                            <w:left w:val="none" w:sz="0" w:space="0" w:color="auto"/>
                                            <w:bottom w:val="none" w:sz="0" w:space="0" w:color="auto"/>
                                            <w:right w:val="none" w:sz="0" w:space="0" w:color="auto"/>
                                          </w:divBdr>
                                          <w:divsChild>
                                            <w:div w:id="1008295408">
                                              <w:marLeft w:val="0"/>
                                              <w:marRight w:val="0"/>
                                              <w:marTop w:val="60"/>
                                              <w:marBottom w:val="0"/>
                                              <w:divBdr>
                                                <w:top w:val="none" w:sz="0" w:space="0" w:color="auto"/>
                                                <w:left w:val="none" w:sz="0" w:space="0" w:color="auto"/>
                                                <w:bottom w:val="none" w:sz="0" w:space="0" w:color="auto"/>
                                                <w:right w:val="none" w:sz="0" w:space="0" w:color="auto"/>
                                              </w:divBdr>
                                              <w:divsChild>
                                                <w:div w:id="87963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502</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YOGA</dc:creator>
  <cp:keywords/>
  <dc:description/>
  <cp:lastModifiedBy>YOGA</cp:lastModifiedBy>
  <cp:revision>3</cp:revision>
  <dcterms:created xsi:type="dcterms:W3CDTF">2026-08-10T22:13:00Z</dcterms:created>
  <dcterms:modified xsi:type="dcterms:W3CDTF">2026-08-10T22:33:00Z</dcterms:modified>
</cp:coreProperties>
</file>